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4E" w:rsidRDefault="00E8364E" w:rsidP="007932F0">
      <w:pPr>
        <w:jc w:val="center"/>
        <w:rPr>
          <w:rFonts w:ascii="Times New Roman" w:hAnsi="Times New Roman" w:cs="Times New Roman"/>
          <w:sz w:val="28"/>
          <w:szCs w:val="28"/>
        </w:rPr>
      </w:pPr>
      <w:r>
        <w:rPr>
          <w:rFonts w:ascii="Times New Roman" w:hAnsi="Times New Roman" w:cs="Times New Roman"/>
          <w:sz w:val="28"/>
          <w:szCs w:val="28"/>
        </w:rPr>
        <w:t xml:space="preserve">                                                                          Anexa 1 la HCl ______/_______</w:t>
      </w:r>
    </w:p>
    <w:p w:rsidR="00E8364E" w:rsidRDefault="00E8364E" w:rsidP="007932F0">
      <w:pPr>
        <w:jc w:val="center"/>
        <w:rPr>
          <w:rFonts w:ascii="Times New Roman" w:hAnsi="Times New Roman" w:cs="Times New Roman"/>
          <w:sz w:val="28"/>
          <w:szCs w:val="28"/>
        </w:rPr>
      </w:pPr>
    </w:p>
    <w:p w:rsidR="00E8364E" w:rsidRDefault="00E8364E" w:rsidP="007932F0">
      <w:pPr>
        <w:jc w:val="center"/>
        <w:rPr>
          <w:rFonts w:ascii="Times New Roman" w:hAnsi="Times New Roman" w:cs="Times New Roman"/>
          <w:sz w:val="28"/>
          <w:szCs w:val="28"/>
        </w:rPr>
      </w:pPr>
    </w:p>
    <w:p w:rsidR="00784E0B" w:rsidRPr="007932F0" w:rsidRDefault="00784E0B" w:rsidP="007932F0">
      <w:pPr>
        <w:jc w:val="center"/>
        <w:rPr>
          <w:rFonts w:ascii="Times New Roman" w:hAnsi="Times New Roman" w:cs="Times New Roman"/>
          <w:sz w:val="28"/>
          <w:szCs w:val="28"/>
        </w:rPr>
      </w:pPr>
      <w:r w:rsidRPr="007932F0">
        <w:rPr>
          <w:rFonts w:ascii="Times New Roman" w:hAnsi="Times New Roman" w:cs="Times New Roman"/>
          <w:sz w:val="28"/>
          <w:szCs w:val="28"/>
        </w:rPr>
        <w:t>REGULAMENTUL-CADRU</w:t>
      </w:r>
    </w:p>
    <w:p w:rsidR="00784E0B" w:rsidRPr="007932F0" w:rsidRDefault="00784E0B" w:rsidP="007932F0">
      <w:pPr>
        <w:jc w:val="center"/>
        <w:rPr>
          <w:rFonts w:ascii="Times New Roman" w:hAnsi="Times New Roman" w:cs="Times New Roman"/>
          <w:sz w:val="28"/>
          <w:szCs w:val="28"/>
        </w:rPr>
      </w:pPr>
      <w:r w:rsidRPr="007932F0">
        <w:rPr>
          <w:rFonts w:ascii="Times New Roman" w:hAnsi="Times New Roman" w:cs="Times New Roman"/>
          <w:sz w:val="28"/>
          <w:szCs w:val="28"/>
        </w:rPr>
        <w:t>de organizare şi funcţionare al compartimentului de asistenţă socială organizat la nivelul comune</w:t>
      </w:r>
      <w:r w:rsidR="007932F0">
        <w:rPr>
          <w:rFonts w:ascii="Times New Roman" w:hAnsi="Times New Roman" w:cs="Times New Roman"/>
          <w:sz w:val="28"/>
          <w:szCs w:val="28"/>
        </w:rPr>
        <w:t xml:space="preserve">i Varfuri </w:t>
      </w:r>
      <w:r w:rsidR="00913339">
        <w:rPr>
          <w:rFonts w:ascii="Times New Roman" w:hAnsi="Times New Roman" w:cs="Times New Roman"/>
          <w:sz w:val="28"/>
          <w:szCs w:val="28"/>
        </w:rPr>
        <w:t>conform Hotărârii Guvernului nr. 797/2017</w:t>
      </w:r>
    </w:p>
    <w:p w:rsidR="00B47FEA" w:rsidRPr="007932F0" w:rsidRDefault="00784E0B" w:rsidP="007932F0">
      <w:pPr>
        <w:ind w:firstLine="720"/>
        <w:jc w:val="both"/>
        <w:rPr>
          <w:rFonts w:ascii="Times New Roman" w:hAnsi="Times New Roman" w:cs="Times New Roman"/>
          <w:sz w:val="28"/>
          <w:szCs w:val="28"/>
        </w:rPr>
      </w:pPr>
      <w:r w:rsidRPr="007932F0">
        <w:rPr>
          <w:rFonts w:ascii="Times New Roman" w:hAnsi="Times New Roman" w:cs="Times New Roman"/>
          <w:sz w:val="28"/>
          <w:szCs w:val="28"/>
        </w:rPr>
        <w:t xml:space="preserve">ART. 1 Compartimentul de asistenţă </w:t>
      </w:r>
      <w:r w:rsidR="004610B4">
        <w:rPr>
          <w:rFonts w:ascii="Times New Roman" w:hAnsi="Times New Roman" w:cs="Times New Roman"/>
          <w:sz w:val="28"/>
          <w:szCs w:val="28"/>
        </w:rPr>
        <w:t xml:space="preserve">sociala la nivelul comunei Varfuri functioneaza din anul 2009 conform HCL nr. 5/08.02.2009 </w:t>
      </w:r>
      <w:proofErr w:type="gramStart"/>
      <w:r w:rsidR="004610B4">
        <w:rPr>
          <w:rFonts w:ascii="Times New Roman" w:hAnsi="Times New Roman" w:cs="Times New Roman"/>
          <w:sz w:val="28"/>
          <w:szCs w:val="28"/>
        </w:rPr>
        <w:t xml:space="preserve">si </w:t>
      </w:r>
      <w:r w:rsidRPr="007932F0">
        <w:rPr>
          <w:rFonts w:ascii="Times New Roman" w:hAnsi="Times New Roman" w:cs="Times New Roman"/>
          <w:sz w:val="28"/>
          <w:szCs w:val="28"/>
        </w:rPr>
        <w:t xml:space="preserve"> este</w:t>
      </w:r>
      <w:proofErr w:type="gramEnd"/>
      <w:r w:rsidRPr="007932F0">
        <w:rPr>
          <w:rFonts w:ascii="Times New Roman" w:hAnsi="Times New Roman" w:cs="Times New Roman"/>
          <w:sz w:val="28"/>
          <w:szCs w:val="28"/>
        </w:rPr>
        <w:t xml:space="preserve"> structura specializată în administrarea şi acordarea beneficiilor de asistenţă socială şi a serviciilor sociale, la nivel de compartiment funcţional în aparatul de specialitate al primarului, denumit în continuare Compartiment, cu scopul de a asigura aplicarea politicilor sociale în domeniul protecţiei copilului, familiei, persoanelor vârstnice, persoanelor cu dizabilităţi, precum şi altor persoane, grupuri sau comunităţi aflate în nevoie socială.</w:t>
      </w:r>
    </w:p>
    <w:p w:rsidR="00784E0B" w:rsidRPr="007932F0" w:rsidRDefault="00784E0B" w:rsidP="000477AE">
      <w:pPr>
        <w:ind w:firstLine="720"/>
        <w:jc w:val="both"/>
        <w:rPr>
          <w:rFonts w:ascii="Times New Roman" w:hAnsi="Times New Roman" w:cs="Times New Roman"/>
          <w:sz w:val="28"/>
          <w:szCs w:val="28"/>
        </w:rPr>
      </w:pPr>
      <w:r w:rsidRPr="007932F0">
        <w:rPr>
          <w:rFonts w:ascii="Times New Roman" w:hAnsi="Times New Roman" w:cs="Times New Roman"/>
          <w:sz w:val="28"/>
          <w:szCs w:val="28"/>
        </w:rPr>
        <w:t xml:space="preserve">ART. 2 În aplicarea politicilor sociale în domeniul protecţiei copilului, familiei, persoanelor vârstnice, persoanelor cu dizabilităţi, precum şi altor persoane, grupuri sau comunităţi aflate în nevoie socială Compartimentul îndeplineşte, în principal, următoarele funcţii: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a) de realizare a diagnozei sociale la nivelul unităţii administrativ-teritoriale respective, prin evaluarea nevoilor sociale ale comunităţii, realizarea de sondaje şi anchete sociale, valorificarea potenţialului comunităţii în vederea prevenirii şi depistării precoce a situaţiilor de neglijare, abuz, abandon, violenţă, a cazurilor de risc de excluziune social</w:t>
      </w:r>
    </w:p>
    <w:p w:rsidR="00784E0B" w:rsidRPr="007932F0" w:rsidRDefault="00784E0B" w:rsidP="007932F0">
      <w:pPr>
        <w:jc w:val="both"/>
        <w:rPr>
          <w:rFonts w:ascii="Times New Roman" w:hAnsi="Times New Roman" w:cs="Times New Roman"/>
          <w:sz w:val="28"/>
          <w:szCs w:val="28"/>
        </w:rPr>
      </w:pP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b) de coordonare a măsurilor de prevenire şi combatere a situaţiilor de marginalizare şi excludere socială în care se pot afla anumite grupuri sau comunităţi;</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c) de strategie, prin care asigură elaborarea strategiei de dezvoltare a serviciilor sociale şi a planului anual de acţiune, pe care le supune spre aprobare consiliului local; </w:t>
      </w:r>
    </w:p>
    <w:p w:rsidR="000477AE"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d) de comunicare şi colaborare cu serviciile publice deconcentrate ale ministerelor şi instituţiilor care au responsabilităţi în domeniul asistenţei sociale, cu serviciile publice locale de asistenţă socială, precum şi cu reprezentanţii societăţii civile care desfăşoară activităţi în domeniu, cu reprezentanţii furnizorilor privaţi de servicii sociale, precum şi cu persoanele beneficiare;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lastRenderedPageBreak/>
        <w:t>e) de promovare a drepturilor omului, a unei imagini pozitive a persoanelor, familiilor, grupurilor vulnerabile.</w:t>
      </w:r>
    </w:p>
    <w:p w:rsidR="00784E0B" w:rsidRPr="007932F0" w:rsidRDefault="00784E0B" w:rsidP="004610B4">
      <w:pPr>
        <w:ind w:firstLine="720"/>
        <w:jc w:val="both"/>
        <w:rPr>
          <w:rFonts w:ascii="Times New Roman" w:hAnsi="Times New Roman" w:cs="Times New Roman"/>
          <w:sz w:val="28"/>
          <w:szCs w:val="28"/>
        </w:rPr>
      </w:pPr>
      <w:r w:rsidRPr="007932F0">
        <w:rPr>
          <w:rFonts w:ascii="Times New Roman" w:hAnsi="Times New Roman" w:cs="Times New Roman"/>
          <w:sz w:val="28"/>
          <w:szCs w:val="28"/>
        </w:rPr>
        <w:t>ART. 3 (1) Atribuţiile Compartimentului în domeniul beneficiilor de asistenţă socială sunt următoarele:</w:t>
      </w:r>
    </w:p>
    <w:p w:rsidR="000477AE"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a) asigură şi organizează activitatea de primire a solicitărilor privind beneficiile de asistenţă socială;</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b) pentru beneficiile de asistenţă socială acordate din bugetul de stat realizează colectarea lunară a cererilor şi transmiterea acestora către agenţiile teritoriale pentru plăţi şi inspecţie socială;</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c) verifică îndeplinirea condiţiilor legale de acordare a beneficiilor de asistenţă socială, conform procedurilor prevăzute de lege sau, după caz, stabilite prin hotărâre a consiliului local şi pregăteşte documentaţia necesară în vederea stabilirii dreptului la măsurile de asistenţă socială;</w:t>
      </w:r>
    </w:p>
    <w:p w:rsidR="000477AE"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d) întocmeşte dispoziţii de acordare/respingere sau, după caz, de modificare/suspendare/încetare a beneficiilor de asistenţă socială acordate din bugetul local şi le prezintă primarului pentru aprobare;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e) comunică beneficiarilor dispoziţiile cu privire la drepturile şi facilităţile la care sunt îndreptăţiţi, potrivit legii;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f) urmăreşte şi răspunde de îndeplinirea condiţiilor legale de către titularii şi persoanele îndreptăţite la beneficiile de asistenţă socială;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g) efectuează sondaje şi anchete sociale pentru depistarea precoce a cazurilor de risc de excluziune socială sau a altor situaţii de necesitate în care se pot afla membrii comunităţii şi, în funcţie de situaţiile constatate, propune măsuri adecvate în vederea sprijinirii acestor persoane;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h) realizează </w:t>
      </w:r>
      <w:r w:rsidR="004836EA">
        <w:rPr>
          <w:rFonts w:ascii="Times New Roman" w:hAnsi="Times New Roman" w:cs="Times New Roman"/>
          <w:sz w:val="28"/>
          <w:szCs w:val="28"/>
        </w:rPr>
        <w:t>necesarul</w:t>
      </w:r>
      <w:r w:rsidRPr="007932F0">
        <w:rPr>
          <w:rFonts w:ascii="Times New Roman" w:hAnsi="Times New Roman" w:cs="Times New Roman"/>
          <w:sz w:val="28"/>
          <w:szCs w:val="28"/>
        </w:rPr>
        <w:t xml:space="preserve"> financiar privind beneficiile de asistenţă socială administrate;</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i) participă la elaborarea şi fundamentarea propunerii de buget pentru finanţarea beneficiilor de asistenţă socială;</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j) îndeplineşte orice alte atribuţii prevăzute de reglementările legale în vigoare.</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(2) Atribuţiile Compartimentului în domeniul organizării, administrării şi acordării serviciilor sociale sunt următoarele: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a) elaborează, în concordanţă cu strategiile naţionale şi judeţene, precum şi cu nevoile locale identificate, strategia locală de dezvoltare a serviciilor sociale, pe </w:t>
      </w:r>
      <w:r w:rsidRPr="007932F0">
        <w:rPr>
          <w:rFonts w:ascii="Times New Roman" w:hAnsi="Times New Roman" w:cs="Times New Roman"/>
          <w:sz w:val="28"/>
          <w:szCs w:val="28"/>
        </w:rPr>
        <w:lastRenderedPageBreak/>
        <w:t>termen mediu şi lung, pentru o perioadă de 5 ani, respectiv de 10 ani, pe care o propune spre aprobare consiliului local şi răspunde de aplicare</w:t>
      </w:r>
      <w:r w:rsidR="004836EA">
        <w:rPr>
          <w:rFonts w:ascii="Times New Roman" w:hAnsi="Times New Roman" w:cs="Times New Roman"/>
          <w:sz w:val="28"/>
          <w:szCs w:val="28"/>
        </w:rPr>
        <w:t>a</w:t>
      </w:r>
      <w:r w:rsidRPr="007932F0">
        <w:rPr>
          <w:rFonts w:ascii="Times New Roman" w:hAnsi="Times New Roman" w:cs="Times New Roman"/>
          <w:sz w:val="28"/>
          <w:szCs w:val="28"/>
        </w:rPr>
        <w:t xml:space="preserve"> acesteia;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b) elaborează planurile anuale de acţiune privind serviciile sociale administrate şi finanţate din bugetul consiliului local şi le propune spre aprobare consiliului local, care cuprind date detaliate privind numărul şi categoriile de beneficiari, serviciile sociale existente, serviciile sociale propuse pentru a fi înfiinţate, programul de contractare a serviciilor din fonduri publice, bugetul estimat şi sursele de finanţare;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c) iniţiază, coordonează şi aplică măsurile de prevenire şi combatere a situaţiilor de marginalizare şi excludere socială în care se pot afla anumite grupuri sau comunităţi;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d) identifică familiile şi persoanele aflate în dificultate, precum şi cauzele care au generat situaţiile de risc de excluziune socială;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e) realizează atribuţiile prevăzute de lege în procesul de acordare a serviciilor sociale;</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f) propune primarului, în condiţiile legii, încheierea contractelor de parteneriat public</w:t>
      </w:r>
      <w:r w:rsidR="004836EA">
        <w:rPr>
          <w:rFonts w:ascii="Times New Roman" w:hAnsi="Times New Roman" w:cs="Times New Roman"/>
          <w:sz w:val="28"/>
          <w:szCs w:val="28"/>
        </w:rPr>
        <w:t xml:space="preserve"> </w:t>
      </w:r>
      <w:r w:rsidRPr="007932F0">
        <w:rPr>
          <w:rFonts w:ascii="Times New Roman" w:hAnsi="Times New Roman" w:cs="Times New Roman"/>
          <w:sz w:val="28"/>
          <w:szCs w:val="28"/>
        </w:rPr>
        <w:t>public şi public-privat pentru susţinerea dezvoltării serviciilor sociale;</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g) propune înfiinţarea serviciilor sociale de interes local;</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h) colectează, prelucrează şi administrează datele şi informaţiile privind beneficiarii, furnizorii publici şi privaţi şi serviciile administrate de aceştia şi le comunică serviciilor publice de asistenţă socială de la nivelul judeţului, precum şi Ministerului Muncii şi Justiţiei Sociale, la solicitarea acestuia;</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i) monitorizează şi evaluează serviciile sociale;</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j) elaborează şi implementează proiecte cu finanţare naţională şi internaţională în domeniul serviciilor sociale;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k) elaborează proiectul de buget anual pentru susţinerea serviciilor sociale, în conformitate cu planul anual de acţiune, şi asigură finanţarea/cofinanţarea acestora;</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l) asigură informarea şi consilierea beneficiarilor, precum şi informarea populaţiei privind drepturile sociale şi serviciile sociale disponibile;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m) furnizează şi administrează serviciile sociale adresate copilului, familiei, persoanelor cu dizabilităţi, persoanelor vârstnice, precum şi tuturor categoriilor de beneficiari prevăzute de lege, fiind responsabil de calitatea serviciilor prestate; </w:t>
      </w:r>
    </w:p>
    <w:p w:rsidR="00784E0B" w:rsidRPr="007932F0" w:rsidRDefault="00784E0B" w:rsidP="007932F0">
      <w:pPr>
        <w:jc w:val="both"/>
        <w:rPr>
          <w:rFonts w:ascii="Times New Roman" w:hAnsi="Times New Roman" w:cs="Times New Roman"/>
          <w:sz w:val="28"/>
          <w:szCs w:val="28"/>
        </w:rPr>
      </w:pPr>
      <w:r w:rsidRPr="007932F0">
        <w:rPr>
          <w:rFonts w:ascii="Times New Roman" w:hAnsi="Times New Roman" w:cs="Times New Roman"/>
          <w:sz w:val="28"/>
          <w:szCs w:val="28"/>
        </w:rPr>
        <w:lastRenderedPageBreak/>
        <w:t>n) încheie contracte individuale de muncă şi asigură formarea continuă de asistenţi personali; evaluează şi monitorizează activitatea acestora în condiţiile legii;</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o) sprijină compartimentul responsabil cu contractarea serviciilor sociale, înfiinţat potrivit prevederilor art. 113 alin. (1) din Legea asistenţei sociale nr. 292/2011, cu modificările şi completările ulterioare, în elaborarea documentaţiei de atribuire şi în aplicarea procedurii de atribuire, potrivit legii;</w:t>
      </w:r>
    </w:p>
    <w:p w:rsidR="004836EA"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p) planifică şi realizează activităţile de informare, formare şi îndrumare metodologică, în vederea creşterii performanţei personalului care administrează şi acordă servicii sociale; </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q) colaborează permanent cu organizaţiile societăţii civile care reprezintă interesele diferitelor categorii de beneficiari; </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r) sprijină dezvoltarea voluntariatului în serviciile sociale, cu respectarea prevederilor Legii nr. 78/2014 privind reglementarea activităţii de voluntariat în România, cu modificările ulterioare; </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s) îndeplineşte orice alte atribuţii prevăzute de reglementările legale în vigoare.</w:t>
      </w:r>
    </w:p>
    <w:p w:rsidR="00283A0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(3) În aplicarea prevederilor alin. (2) lit. a) şi b), Compartimentul organizează consultări cu furnizorii publici şi privaţi, cu asociaţiile profesionale şi organizaţiile reprezentative ale beneficiarilor.</w:t>
      </w:r>
    </w:p>
    <w:p w:rsidR="00D84B28" w:rsidRPr="007932F0" w:rsidRDefault="00D84B28" w:rsidP="007932F0">
      <w:pPr>
        <w:jc w:val="both"/>
        <w:rPr>
          <w:rFonts w:ascii="Times New Roman" w:hAnsi="Times New Roman" w:cs="Times New Roman"/>
          <w:sz w:val="28"/>
          <w:szCs w:val="28"/>
        </w:rPr>
      </w:pPr>
    </w:p>
    <w:p w:rsidR="00D84B28" w:rsidRPr="007932F0" w:rsidRDefault="00D84B28" w:rsidP="004610B4">
      <w:pPr>
        <w:ind w:firstLine="720"/>
        <w:jc w:val="both"/>
        <w:rPr>
          <w:rFonts w:ascii="Times New Roman" w:hAnsi="Times New Roman" w:cs="Times New Roman"/>
          <w:sz w:val="28"/>
          <w:szCs w:val="28"/>
        </w:rPr>
      </w:pPr>
      <w:r w:rsidRPr="007932F0">
        <w:rPr>
          <w:rFonts w:ascii="Times New Roman" w:hAnsi="Times New Roman" w:cs="Times New Roman"/>
          <w:sz w:val="28"/>
          <w:szCs w:val="28"/>
        </w:rPr>
        <w:t>ART. 4</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(1) Strategia de dezvoltare a serviciilor sociale conţine cel puţin următoarele informaţii: obiectivul general şi obiectivele specifice, planul de implementare a strategiei, responsabilităţi şi termene de realizare, sursele de finanţare şi bugetul estimat. </w:t>
      </w:r>
    </w:p>
    <w:p w:rsidR="004836EA"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(2) Elaborarea strategiei locale de dezvoltare a serviciilor sociale se fundamentează pe informaţiile colectate de Compartiment în exercitarea atribuţiilor prevăzute la art. 3 alin. (2) lit. d), h) şi i).</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(3) Documentul de fundamentare este realizat fie direct de Compartiment, fie prin contractarea unor servicii de specialitate şi conţine cel puţin următoarele informaţii: </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a) caracteristici teritoriale ale unităţii administrativ-teritoriale;</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b) nivelul de dezvoltare socioeconomică şi culturală a regiunii; </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lastRenderedPageBreak/>
        <w:t xml:space="preserve">c) indicatori demografici cum ar fi: structura populaţiei, după vârstă, sex, ocupaţie, speranţa de viaţă la naştere, speranţa de viaţă sănătoasă la 65 de ani, soldul migraţiei etc.; </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d) tipurile de situaţii de dificultate, vulnerabilitate, dependenţă sau risc social etc., precum şi estimarea numărului de beneficiari;</w:t>
      </w:r>
    </w:p>
    <w:p w:rsidR="00D84B28" w:rsidRPr="007932F0" w:rsidRDefault="00D84B28"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e) tipurile de servicii sociale care ar putea răspunde nevoilor beneficiarilor identificaţi şi argumentaţia alegerii acestora.</w:t>
      </w:r>
    </w:p>
    <w:p w:rsidR="00D84B28" w:rsidRPr="007932F0" w:rsidRDefault="00D84B28" w:rsidP="004836EA">
      <w:pPr>
        <w:ind w:firstLine="360"/>
        <w:jc w:val="both"/>
        <w:rPr>
          <w:rFonts w:ascii="Times New Roman" w:hAnsi="Times New Roman" w:cs="Times New Roman"/>
          <w:sz w:val="28"/>
          <w:szCs w:val="28"/>
        </w:rPr>
      </w:pPr>
      <w:r w:rsidRPr="007932F0">
        <w:rPr>
          <w:rFonts w:ascii="Times New Roman" w:hAnsi="Times New Roman" w:cs="Times New Roman"/>
          <w:sz w:val="28"/>
          <w:szCs w:val="28"/>
        </w:rPr>
        <w:t xml:space="preserve">ART. 5 </w:t>
      </w:r>
    </w:p>
    <w:p w:rsidR="00D84B28" w:rsidRPr="007932F0" w:rsidRDefault="00D84B28" w:rsidP="007932F0">
      <w:pPr>
        <w:pStyle w:val="ListParagraph"/>
        <w:numPr>
          <w:ilvl w:val="0"/>
          <w:numId w:val="1"/>
        </w:numPr>
        <w:jc w:val="both"/>
        <w:rPr>
          <w:rFonts w:ascii="Times New Roman" w:hAnsi="Times New Roman" w:cs="Times New Roman"/>
          <w:sz w:val="28"/>
          <w:szCs w:val="28"/>
        </w:rPr>
      </w:pPr>
      <w:r w:rsidRPr="007932F0">
        <w:rPr>
          <w:rFonts w:ascii="Times New Roman" w:hAnsi="Times New Roman" w:cs="Times New Roman"/>
          <w:sz w:val="28"/>
          <w:szCs w:val="28"/>
        </w:rPr>
        <w:t>Planul anual de acţiune prevăzut la art. 3 alin. (2) lit. b) se elaborează înainte de fundamentarea proiectului de buget pentru anul următor, în conformitate cu strategia de dezvoltare serviciilor sociale proprie, precum şi cu cea a judeţului de care aparţine unitatea administrativ-teritorială, şi cuprinde date detaliate privind numărul şi categoriile de beneficiari, serviciile sociale existente, serviciile sociale propuse pentru a fi înfiinţate, programul de contractare şi programul de subvenţionare a serviciilor din fonduri publice, derulate cu respectarea legislaţiei în domeniul ajutorului de stat, bugetul estimat şi sursele de finanţare.</w:t>
      </w:r>
    </w:p>
    <w:p w:rsidR="00D84B28" w:rsidRPr="007932F0" w:rsidRDefault="00D84B28" w:rsidP="007932F0">
      <w:pPr>
        <w:pStyle w:val="ListParagraph"/>
        <w:numPr>
          <w:ilvl w:val="0"/>
          <w:numId w:val="1"/>
        </w:numPr>
        <w:jc w:val="both"/>
        <w:rPr>
          <w:rFonts w:ascii="Times New Roman" w:hAnsi="Times New Roman" w:cs="Times New Roman"/>
          <w:sz w:val="28"/>
          <w:szCs w:val="28"/>
        </w:rPr>
      </w:pPr>
      <w:r w:rsidRPr="007932F0">
        <w:rPr>
          <w:rFonts w:ascii="Times New Roman" w:hAnsi="Times New Roman" w:cs="Times New Roman"/>
          <w:sz w:val="28"/>
          <w:szCs w:val="28"/>
        </w:rPr>
        <w:t>Planul anual de acţiune cuprinde, pe lângă activităţile prevăzute la alin. (1), planificarea activităţilor de informare a publicului, programul de formare şi îndrumare metodologică în vederea creşterii performanţei personalului care administrează şi acordă servicii sociale.</w:t>
      </w:r>
    </w:p>
    <w:p w:rsidR="00D84B28" w:rsidRPr="007932F0" w:rsidRDefault="00D84B28" w:rsidP="007932F0">
      <w:pPr>
        <w:pStyle w:val="ListParagraph"/>
        <w:numPr>
          <w:ilvl w:val="0"/>
          <w:numId w:val="1"/>
        </w:numPr>
        <w:jc w:val="both"/>
        <w:rPr>
          <w:rFonts w:ascii="Times New Roman" w:hAnsi="Times New Roman" w:cs="Times New Roman"/>
          <w:sz w:val="28"/>
          <w:szCs w:val="28"/>
        </w:rPr>
      </w:pPr>
      <w:r w:rsidRPr="007932F0">
        <w:rPr>
          <w:rFonts w:ascii="Times New Roman" w:hAnsi="Times New Roman" w:cs="Times New Roman"/>
          <w:sz w:val="28"/>
          <w:szCs w:val="28"/>
        </w:rPr>
        <w:t xml:space="preserve"> Elaborarea planului anual de acţiune se fundamentează prin realizarea unei analize privind numărul şi categoriile de beneficiari, serviciile sociale existente şi propuse spre a fi înfiinţate, resursele materiale, financiare şi umane disponibile pentru asigurarea furnizării serviciilor respective, cu respectarea planului de implementare a strategiei proprii de dezvoltare a serviciilor sociale prevăzute la art. 4 alin. (1), în funcţie de resursele disponibile şi cu respectarea celui mai eficient raport cost/beneficiu.</w:t>
      </w:r>
    </w:p>
    <w:p w:rsidR="00D84B28" w:rsidRPr="007932F0" w:rsidRDefault="00D84B28" w:rsidP="007932F0">
      <w:pPr>
        <w:pStyle w:val="ListParagraph"/>
        <w:numPr>
          <w:ilvl w:val="0"/>
          <w:numId w:val="1"/>
        </w:numPr>
        <w:jc w:val="both"/>
        <w:rPr>
          <w:rFonts w:ascii="Times New Roman" w:hAnsi="Times New Roman" w:cs="Times New Roman"/>
          <w:sz w:val="28"/>
          <w:szCs w:val="28"/>
        </w:rPr>
      </w:pPr>
      <w:r w:rsidRPr="007932F0">
        <w:rPr>
          <w:rFonts w:ascii="Times New Roman" w:hAnsi="Times New Roman" w:cs="Times New Roman"/>
          <w:sz w:val="28"/>
          <w:szCs w:val="28"/>
        </w:rPr>
        <w:t>La elaborarea proiectului de buget anual aferent serviciilor sociale acordate la nivelul unităţii administrativ-teritoriale se au în vedere costurile de funcţionare a serviciilor sociale aflate în administrare, inclusiv a celor ce urmează a fi înfiinţate, costurile serviciilor sociale contractate, ale celor cuprinse în lista serviciilor sociale ce urmează a fi contractate şi sumele acordate cu titlu de subvenţie, cu respectarea legislaţiei în domeniul ajutorului de stat, estimate în baza standardelor de cost în vigoare.</w:t>
      </w:r>
    </w:p>
    <w:p w:rsidR="00D84B28" w:rsidRPr="007932F0" w:rsidRDefault="00D84B28" w:rsidP="007932F0">
      <w:pPr>
        <w:pStyle w:val="ListParagraph"/>
        <w:numPr>
          <w:ilvl w:val="0"/>
          <w:numId w:val="1"/>
        </w:numPr>
        <w:jc w:val="both"/>
        <w:rPr>
          <w:rFonts w:ascii="Times New Roman" w:hAnsi="Times New Roman" w:cs="Times New Roman"/>
          <w:sz w:val="28"/>
          <w:szCs w:val="28"/>
        </w:rPr>
      </w:pPr>
      <w:r w:rsidRPr="007932F0">
        <w:rPr>
          <w:rFonts w:ascii="Times New Roman" w:hAnsi="Times New Roman" w:cs="Times New Roman"/>
          <w:sz w:val="28"/>
          <w:szCs w:val="28"/>
        </w:rPr>
        <w:t xml:space="preserve"> Anterior aprobării, prin hotărâre a consiliului local, a planului anual de acţiune, Compartimentul îl transmite spre consultare</w:t>
      </w:r>
      <w:r w:rsidR="006429CB">
        <w:rPr>
          <w:rFonts w:ascii="Times New Roman" w:hAnsi="Times New Roman" w:cs="Times New Roman"/>
          <w:sz w:val="28"/>
          <w:szCs w:val="28"/>
        </w:rPr>
        <w:t xml:space="preserve"> </w:t>
      </w:r>
      <w:proofErr w:type="gramStart"/>
      <w:r w:rsidR="004836EA">
        <w:rPr>
          <w:rFonts w:ascii="Times New Roman" w:hAnsi="Times New Roman" w:cs="Times New Roman"/>
          <w:sz w:val="28"/>
          <w:szCs w:val="28"/>
        </w:rPr>
        <w:t>autorit</w:t>
      </w:r>
      <w:bookmarkStart w:id="0" w:name="_GoBack"/>
      <w:bookmarkEnd w:id="0"/>
      <w:r w:rsidR="004836EA">
        <w:rPr>
          <w:rFonts w:ascii="Times New Roman" w:hAnsi="Times New Roman" w:cs="Times New Roman"/>
          <w:sz w:val="28"/>
          <w:szCs w:val="28"/>
        </w:rPr>
        <w:t xml:space="preserve">atilor </w:t>
      </w:r>
      <w:r w:rsidRPr="007932F0">
        <w:rPr>
          <w:rFonts w:ascii="Times New Roman" w:hAnsi="Times New Roman" w:cs="Times New Roman"/>
          <w:sz w:val="28"/>
          <w:szCs w:val="28"/>
        </w:rPr>
        <w:t xml:space="preserve"> </w:t>
      </w:r>
      <w:r w:rsidR="004836EA">
        <w:rPr>
          <w:rFonts w:ascii="Times New Roman" w:hAnsi="Times New Roman" w:cs="Times New Roman"/>
          <w:sz w:val="28"/>
          <w:szCs w:val="28"/>
        </w:rPr>
        <w:t>j</w:t>
      </w:r>
      <w:r w:rsidRPr="007932F0">
        <w:rPr>
          <w:rFonts w:ascii="Times New Roman" w:hAnsi="Times New Roman" w:cs="Times New Roman"/>
          <w:sz w:val="28"/>
          <w:szCs w:val="28"/>
        </w:rPr>
        <w:t>udeţe</w:t>
      </w:r>
      <w:r w:rsidR="004836EA">
        <w:rPr>
          <w:rFonts w:ascii="Times New Roman" w:hAnsi="Times New Roman" w:cs="Times New Roman"/>
          <w:sz w:val="28"/>
          <w:szCs w:val="28"/>
        </w:rPr>
        <w:t>ne</w:t>
      </w:r>
      <w:proofErr w:type="gramEnd"/>
      <w:r w:rsidRPr="007932F0">
        <w:rPr>
          <w:rFonts w:ascii="Times New Roman" w:hAnsi="Times New Roman" w:cs="Times New Roman"/>
          <w:sz w:val="28"/>
          <w:szCs w:val="28"/>
        </w:rPr>
        <w:t>.</w:t>
      </w:r>
    </w:p>
    <w:p w:rsidR="004836EA" w:rsidRPr="004610B4" w:rsidRDefault="00D84B28" w:rsidP="004610B4">
      <w:pPr>
        <w:pStyle w:val="ListParagraph"/>
        <w:numPr>
          <w:ilvl w:val="0"/>
          <w:numId w:val="1"/>
        </w:numPr>
        <w:jc w:val="both"/>
        <w:rPr>
          <w:rFonts w:ascii="Times New Roman" w:hAnsi="Times New Roman" w:cs="Times New Roman"/>
          <w:sz w:val="28"/>
          <w:szCs w:val="28"/>
        </w:rPr>
      </w:pPr>
      <w:r w:rsidRPr="007932F0">
        <w:rPr>
          <w:rFonts w:ascii="Times New Roman" w:hAnsi="Times New Roman" w:cs="Times New Roman"/>
          <w:sz w:val="28"/>
          <w:szCs w:val="28"/>
        </w:rPr>
        <w:lastRenderedPageBreak/>
        <w:t xml:space="preserve"> În situaţia în care planul anual de acţiune prevede şi înfiinţarea de servicii sociale de interes intercomunitar, prin participarea şi a altor autorităţi ale administraţiei publice locale, planul anual de acţiune se transmite spre consultare şi acestor autorităţi.</w:t>
      </w:r>
    </w:p>
    <w:p w:rsidR="00DF73A4" w:rsidRPr="007932F0" w:rsidRDefault="00DF73A4" w:rsidP="004610B4">
      <w:pPr>
        <w:ind w:left="720"/>
        <w:jc w:val="both"/>
        <w:rPr>
          <w:rFonts w:ascii="Times New Roman" w:hAnsi="Times New Roman" w:cs="Times New Roman"/>
          <w:sz w:val="28"/>
          <w:szCs w:val="28"/>
        </w:rPr>
      </w:pPr>
      <w:r w:rsidRPr="007932F0">
        <w:rPr>
          <w:rFonts w:ascii="Times New Roman" w:hAnsi="Times New Roman" w:cs="Times New Roman"/>
          <w:sz w:val="28"/>
          <w:szCs w:val="28"/>
        </w:rPr>
        <w:t xml:space="preserve">ART. 6 </w:t>
      </w:r>
    </w:p>
    <w:p w:rsidR="00DF73A4" w:rsidRPr="007932F0" w:rsidRDefault="00DF73A4" w:rsidP="004836EA">
      <w:pPr>
        <w:ind w:left="360" w:firstLine="360"/>
        <w:jc w:val="both"/>
        <w:rPr>
          <w:rFonts w:ascii="Times New Roman" w:hAnsi="Times New Roman" w:cs="Times New Roman"/>
          <w:sz w:val="28"/>
          <w:szCs w:val="28"/>
        </w:rPr>
      </w:pPr>
      <w:r w:rsidRPr="007932F0">
        <w:rPr>
          <w:rFonts w:ascii="Times New Roman" w:hAnsi="Times New Roman" w:cs="Times New Roman"/>
          <w:sz w:val="28"/>
          <w:szCs w:val="28"/>
        </w:rPr>
        <w:t>(1) În vederea asigurării eficienţei şi transparenţei în planificarea, finanţarea şi acordarea serviciilor sociale, Compartimentul are următoarele obligaţii principale:</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a) asigurarea informării comunităţii;</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b) transmiterea către serviciul public de asistenţă socială de la nivel judeţean a strategiei locale şi a planului anual de acţiune, în termen de 15 zile de la data aprobării acestora; </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c) transmiterea trimestrial, în format electronic, serviciului public de asistenţă socială de la nivel judeţean a datelor şi informaţiilor colectate la nivel local privind beneficiarii, furnizorii de servicii sociale şi serviciile sociale administrate de aceştia, precum şi a rapoartelor de monitorizare şi evaluare a serviciilor sociale; </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d) organizarea de sesiuni de consultări cu reprezentanţi ai organizaţiilor beneficiarilor şi ai furnizorilor de servicii sociale în scopul fundamentării strategiei de dezvoltare a serviciilor sociale şi a planului anual de acţiune;</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e) comunicarea informaţiilor solicitate sau, după caz, punerea acestora la dispoziţia instituţiilor/structurilor cu atribuţii în monitorizarea şi controlul respectării drepturilor omului, în monitorizarea utilizării procedurilor de prevenire şi combatere a oricăror forme de tratament abuziv, neglijent, degradant asupra beneficiarilor serviciilor sociale şi, după caz, instituţiilor/structurilor cu atribuţii privind prevenirea torturii, precum şi acordarea de sprijin în realizarea vizitelor de monitorizare, în condiţiile legii.</w:t>
      </w:r>
    </w:p>
    <w:p w:rsidR="00DF73A4" w:rsidRPr="007932F0" w:rsidRDefault="00DF73A4" w:rsidP="004836EA">
      <w:pPr>
        <w:ind w:left="360" w:firstLine="360"/>
        <w:jc w:val="both"/>
        <w:rPr>
          <w:rFonts w:ascii="Times New Roman" w:hAnsi="Times New Roman" w:cs="Times New Roman"/>
          <w:sz w:val="28"/>
          <w:szCs w:val="28"/>
        </w:rPr>
      </w:pPr>
      <w:r w:rsidRPr="007932F0">
        <w:rPr>
          <w:rFonts w:ascii="Times New Roman" w:hAnsi="Times New Roman" w:cs="Times New Roman"/>
          <w:sz w:val="28"/>
          <w:szCs w:val="28"/>
        </w:rPr>
        <w:t xml:space="preserve">(2) Obligaţia prevăzută la alin. (1) lit. a) se realizează prin publicarea pe pagina de internet proprie sau, atunci când acest lucru nu este posibil, prin afişare la sediul instituţiei a informaţiilor privind: </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a) activitatea proprie şi serviciile aflate în proprie administrare - formulare/modele de cereri în format editabil, programul instituţiei, condiţii de eligibilitate etc.; </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b) informaţii privind serviciile sociale disponibile la nivelul unităţii </w:t>
      </w:r>
      <w:r w:rsidR="00E8364E">
        <w:rPr>
          <w:rFonts w:ascii="Times New Roman" w:hAnsi="Times New Roman" w:cs="Times New Roman"/>
          <w:sz w:val="28"/>
          <w:szCs w:val="28"/>
        </w:rPr>
        <w:t xml:space="preserve">administrative </w:t>
      </w:r>
      <w:r w:rsidRPr="007932F0">
        <w:rPr>
          <w:rFonts w:ascii="Times New Roman" w:hAnsi="Times New Roman" w:cs="Times New Roman"/>
          <w:sz w:val="28"/>
          <w:szCs w:val="28"/>
        </w:rPr>
        <w:t>teritoriale, acordate de furnizori publici ori privaţi;</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lastRenderedPageBreak/>
        <w:t>c) informaţii privind alte servicii de interes public care nu au organizate compartimente deconcentrate la nivelul unităţii administrativ-teritoriale.</w:t>
      </w:r>
    </w:p>
    <w:p w:rsidR="004610B4" w:rsidRDefault="00DF73A4" w:rsidP="004610B4">
      <w:pPr>
        <w:ind w:left="360" w:firstLine="360"/>
        <w:jc w:val="both"/>
        <w:rPr>
          <w:rFonts w:ascii="Times New Roman" w:hAnsi="Times New Roman" w:cs="Times New Roman"/>
          <w:sz w:val="28"/>
          <w:szCs w:val="28"/>
        </w:rPr>
      </w:pPr>
      <w:r w:rsidRPr="007932F0">
        <w:rPr>
          <w:rFonts w:ascii="Times New Roman" w:hAnsi="Times New Roman" w:cs="Times New Roman"/>
          <w:sz w:val="28"/>
          <w:szCs w:val="28"/>
        </w:rPr>
        <w:t xml:space="preserve"> ART. 7 </w:t>
      </w:r>
    </w:p>
    <w:p w:rsidR="00E8364E" w:rsidRDefault="00DF73A4" w:rsidP="004610B4">
      <w:pPr>
        <w:ind w:left="360" w:firstLine="360"/>
        <w:jc w:val="both"/>
        <w:rPr>
          <w:rFonts w:ascii="Times New Roman" w:hAnsi="Times New Roman" w:cs="Times New Roman"/>
          <w:sz w:val="28"/>
          <w:szCs w:val="28"/>
        </w:rPr>
      </w:pPr>
      <w:r w:rsidRPr="007932F0">
        <w:rPr>
          <w:rFonts w:ascii="Times New Roman" w:hAnsi="Times New Roman" w:cs="Times New Roman"/>
          <w:sz w:val="28"/>
          <w:szCs w:val="28"/>
        </w:rPr>
        <w:t xml:space="preserve">În administrarea şi acordarea serviciilor sociale, Compartimentul realizează următoarele: </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a) solicită acreditarea ca furnizor de servicii sociale şi licenţa de funcţionare pentru serviciile sociale ale autorităţii administraţiei publice locale din unitatea administrativteritorială respectivă;</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b) primeşte şi înregistrează solicitările de servicii sociale formulate de persoanele beneficiare, de reprezentanţii legali ai acestora, precum şi sesizările altor persoane/instituţii/furnizori privaţi de servicii sociale privind persoane/familii/grupuri de persoane aflate în dificultate;</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c) evaluează nevoile sociale ale populaţiei din unitatea administrativ-teritorială în vederea identificării familiilor şi persoanelor aflate în dificultate, precum şi a cauzelor care au generat situaţiile de risc de excluziune social</w:t>
      </w:r>
      <w:r w:rsidR="00E8364E">
        <w:rPr>
          <w:rFonts w:ascii="Times New Roman" w:hAnsi="Times New Roman" w:cs="Times New Roman"/>
          <w:sz w:val="28"/>
          <w:szCs w:val="28"/>
        </w:rPr>
        <w:t>a;</w:t>
      </w:r>
    </w:p>
    <w:p w:rsidR="00DF73A4" w:rsidRPr="007932F0" w:rsidRDefault="00DF73A4" w:rsidP="00E8364E">
      <w:pPr>
        <w:ind w:firstLine="360"/>
        <w:jc w:val="both"/>
        <w:rPr>
          <w:rFonts w:ascii="Times New Roman" w:hAnsi="Times New Roman" w:cs="Times New Roman"/>
          <w:sz w:val="28"/>
          <w:szCs w:val="28"/>
        </w:rPr>
      </w:pPr>
      <w:r w:rsidRPr="007932F0">
        <w:rPr>
          <w:rFonts w:ascii="Times New Roman" w:hAnsi="Times New Roman" w:cs="Times New Roman"/>
          <w:sz w:val="28"/>
          <w:szCs w:val="28"/>
        </w:rPr>
        <w:t xml:space="preserve"> d) elaborează, în baza evaluărilor iniţiale, planurile de intervenţie care cuprind măsuri de asistenţă socială, respectiv serviciile recomandate şi beneficiile de asistenţă socială la care persoana are dreptul</w:t>
      </w:r>
      <w:r w:rsidR="00E8364E">
        <w:rPr>
          <w:rFonts w:ascii="Times New Roman" w:hAnsi="Times New Roman" w:cs="Times New Roman"/>
          <w:sz w:val="28"/>
          <w:szCs w:val="28"/>
        </w:rPr>
        <w:t>;</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e) diagnoza socială la nivelul grupului şi comunităţii şi elaborează planul de servicii comunitare;   </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f) acordă servicii de asistenţă comunitară în baza măsurilor de asistenţă socială incluse de Compartiment în planul de acţiune;</w:t>
      </w:r>
    </w:p>
    <w:p w:rsidR="00DF73A4"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g) recomandă realizarea evaluării complexe şi facilitează accesul persoanelor beneficiare la serviciile sociale;</w:t>
      </w:r>
    </w:p>
    <w:p w:rsidR="00A15286"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h) acordă direct sau prin centrele proprii serviciile sociale pentru care deţine licenţa de funcţionare, cu respectarea etapelor obligatorii prevăzute la art. 46 din Legea nr. 292/2011, cu modificările şi completările ulterioare, a standardelor minime de calitate şi a standardelor de cost.  </w:t>
      </w:r>
    </w:p>
    <w:p w:rsidR="00E8364E"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w:t>
      </w:r>
      <w:r w:rsidR="00E8364E">
        <w:rPr>
          <w:rFonts w:ascii="Times New Roman" w:hAnsi="Times New Roman" w:cs="Times New Roman"/>
          <w:sz w:val="28"/>
          <w:szCs w:val="28"/>
        </w:rPr>
        <w:tab/>
      </w:r>
      <w:r w:rsidRPr="007932F0">
        <w:rPr>
          <w:rFonts w:ascii="Times New Roman" w:hAnsi="Times New Roman" w:cs="Times New Roman"/>
          <w:sz w:val="28"/>
          <w:szCs w:val="28"/>
        </w:rPr>
        <w:t xml:space="preserve"> </w:t>
      </w:r>
      <w:r w:rsidR="00A15286" w:rsidRPr="007932F0">
        <w:rPr>
          <w:rFonts w:ascii="Times New Roman" w:hAnsi="Times New Roman" w:cs="Times New Roman"/>
          <w:sz w:val="28"/>
          <w:szCs w:val="28"/>
        </w:rPr>
        <w:t>ART. 8</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(1) Serviciile sociale acordate de Compartiment având drept scop exclusiv prevenirea şi combaterea sărăciei şi riscului de excluziune socială sunt adresate persoanelor şi familiilor fără venituri sau cu venituri reduse, persoanelor fără adăpost, victimelor traficului de persoane, precum şi persoanelor private de libertate şi pot fi următoarele: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lastRenderedPageBreak/>
        <w:t xml:space="preserve">a) servicii de consiliere şi informare, servicii de inserţie/reinserţie socială, servicii de reabilitare şi altele asemenea, pentru familiile şi persoanele singure, fără venituri sau cu venituri reduse;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b) servicii sociale adecvate copiilor străzii, persoanelor vârstnice singure sau fără copii şi persoanelor cu dizabilităţi care trăiesc în stradă: adăposturi de urgenţă pe timp de iarnă, echipe mobile de intervenţie în stradă sau servicii de tip ambulanţă socială, adăposturi de noapte, centre rezidenţiale cu găzduire pe perioadă determinată;</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c) centre multifuncţionale care asigură condiţii de locuit şi de gospodărire pe perioadă determinată pentru tinerii care părăsesc sistemul de protecţie a copilului;</w:t>
      </w:r>
      <w:r w:rsidR="00DF73A4" w:rsidRPr="007932F0">
        <w:rPr>
          <w:rFonts w:ascii="Times New Roman" w:hAnsi="Times New Roman" w:cs="Times New Roman"/>
          <w:sz w:val="28"/>
          <w:szCs w:val="28"/>
        </w:rPr>
        <w:t xml:space="preserve">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d) cantine sociale pentru persoanele fără venituri sau cu venituri reduse;</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e) servicii sociale în sistem integrat cu alte măsuri de protecţie prevăzute de legislaţia specială, acordate victimelor traficului de persoane pentru facilitarea reintegrării/reinserţiei sociale a acestora: centre de zi care asigură în principal informare, consiliere, sprijin emoţional şi social în scopul reabilitării şi reintegrării sociale, servicii acordate în comunitate care constau în servicii de asistenţă socială, suport emoţional, consiliere psihologică, consiliere juridică, orientare profesională, reinserţie socială etc</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f) consiliere adresată familiei persoanei private de libertate aflate în custodia sistemului penitenciar privind serviciile sociale existente în comunitatea în care aceasta îşi va avea domiciliul sau reşedinţa după eliberare, precum şi servicii de consiliere acordate persoanei care a executat o măsură privativă de libertate în vederea susţinerii reinserţiei sociale </w:t>
      </w:r>
      <w:proofErr w:type="gramStart"/>
      <w:r w:rsidRPr="007932F0">
        <w:rPr>
          <w:rFonts w:ascii="Times New Roman" w:hAnsi="Times New Roman" w:cs="Times New Roman"/>
          <w:sz w:val="28"/>
          <w:szCs w:val="28"/>
        </w:rPr>
        <w:t xml:space="preserve">a </w:t>
      </w:r>
      <w:r w:rsidR="00DF73A4" w:rsidRPr="007932F0">
        <w:rPr>
          <w:rFonts w:ascii="Times New Roman" w:hAnsi="Times New Roman" w:cs="Times New Roman"/>
          <w:sz w:val="28"/>
          <w:szCs w:val="28"/>
        </w:rPr>
        <w:t xml:space="preserve"> </w:t>
      </w:r>
      <w:r w:rsidRPr="007932F0">
        <w:rPr>
          <w:rFonts w:ascii="Times New Roman" w:hAnsi="Times New Roman" w:cs="Times New Roman"/>
          <w:sz w:val="28"/>
          <w:szCs w:val="28"/>
        </w:rPr>
        <w:t>acesteia</w:t>
      </w:r>
      <w:proofErr w:type="gramEnd"/>
      <w:r w:rsidRPr="007932F0">
        <w:rPr>
          <w:rFonts w:ascii="Times New Roman" w:hAnsi="Times New Roman" w:cs="Times New Roman"/>
          <w:sz w:val="28"/>
          <w:szCs w:val="28"/>
        </w:rPr>
        <w:t>.</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(2) Serviciile sociale acordate de Compartiment destinate prevenirii şi combaterii violenţei domestice pot fi: centre de primire în regim de urgenţă a victimelor violenţei domestice, centre de recuperare pentru victimele violenţei domestice, locuinţe protejate, centre de consiliere pentru prevenirea şi combaterea violenţei domestice, centre pentru servicii de informare şi sensibilizare a populaţiei şi centre de zi care au drept obiectiv reabilitarea şi reinserţia socială a acestora, prin asigurarea unor măsuri de educaţie, consiliere şi mediere familială, precum şi centre destinate agresorilor.</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(3) Serviciile sociale acordate de Compartiment destinate persoanelor cu dizabilităţi </w:t>
      </w:r>
      <w:proofErr w:type="gramStart"/>
      <w:r w:rsidRPr="007932F0">
        <w:rPr>
          <w:rFonts w:ascii="Times New Roman" w:hAnsi="Times New Roman" w:cs="Times New Roman"/>
          <w:sz w:val="28"/>
          <w:szCs w:val="28"/>
        </w:rPr>
        <w:t xml:space="preserve">pot </w:t>
      </w:r>
      <w:r w:rsidR="00DF73A4" w:rsidRPr="007932F0">
        <w:rPr>
          <w:rFonts w:ascii="Times New Roman" w:hAnsi="Times New Roman" w:cs="Times New Roman"/>
          <w:sz w:val="28"/>
          <w:szCs w:val="28"/>
        </w:rPr>
        <w:t xml:space="preserve"> </w:t>
      </w:r>
      <w:r w:rsidRPr="007932F0">
        <w:rPr>
          <w:rFonts w:ascii="Times New Roman" w:hAnsi="Times New Roman" w:cs="Times New Roman"/>
          <w:sz w:val="28"/>
          <w:szCs w:val="28"/>
        </w:rPr>
        <w:t>fi</w:t>
      </w:r>
      <w:proofErr w:type="gramEnd"/>
      <w:r w:rsidRPr="007932F0">
        <w:rPr>
          <w:rFonts w:ascii="Times New Roman" w:hAnsi="Times New Roman" w:cs="Times New Roman"/>
          <w:sz w:val="28"/>
          <w:szCs w:val="28"/>
        </w:rPr>
        <w:t xml:space="preserve">: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lastRenderedPageBreak/>
        <w:t>a) cu prioritate, servicii de îngrijire la domiciliu, destinate persoanelor cu dizabilităţi, precum şi centre de zi adaptate nevoilor acestora, potrivit atribuţiilor stabilite prin legile speciale;</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b) servicii de asistenţă şi </w:t>
      </w:r>
      <w:proofErr w:type="gramStart"/>
      <w:r w:rsidRPr="007932F0">
        <w:rPr>
          <w:rFonts w:ascii="Times New Roman" w:hAnsi="Times New Roman" w:cs="Times New Roman"/>
          <w:sz w:val="28"/>
          <w:szCs w:val="28"/>
        </w:rPr>
        <w:t>suport</w:t>
      </w:r>
      <w:r w:rsidR="00DF73A4" w:rsidRPr="007932F0">
        <w:rPr>
          <w:rFonts w:ascii="Times New Roman" w:hAnsi="Times New Roman" w:cs="Times New Roman"/>
          <w:sz w:val="28"/>
          <w:szCs w:val="28"/>
        </w:rPr>
        <w:t xml:space="preserve"> </w:t>
      </w:r>
      <w:r w:rsidR="00E8364E">
        <w:rPr>
          <w:rFonts w:ascii="Times New Roman" w:hAnsi="Times New Roman" w:cs="Times New Roman"/>
          <w:sz w:val="28"/>
          <w:szCs w:val="28"/>
        </w:rPr>
        <w:t>;</w:t>
      </w:r>
      <w:proofErr w:type="gramEnd"/>
      <w:r w:rsidR="00DF73A4" w:rsidRPr="007932F0">
        <w:rPr>
          <w:rFonts w:ascii="Times New Roman" w:hAnsi="Times New Roman" w:cs="Times New Roman"/>
          <w:sz w:val="28"/>
          <w:szCs w:val="28"/>
        </w:rPr>
        <w:t xml:space="preserve">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(4) Complementar acordării serviciilor prevăzute la alin. (3), în domeniul protecţiei persoanei cu dizabilităţi, Compartimentul: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a) monitorizează şi analizează situaţia persoanelor cu dizabilităţi din unitatea administrativ-teritorială, precum şi modul de respectare a drepturilor acestora, asigurând centralizarea şi sintetizarea datelor şi informaţiilor relevante;</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b) identifică şi evaluează situaţiile care impun acordarea de servicii şi/sau beneficii pentru persoanele adulte cu dizabilităţi;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c) creează condiţii de acces pentru toate tipurile de servicii corespunzătoare nevoilor individuale ale persoanelor cu handicap;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d) iniţiază, susţine şi dezvoltă servicii sociale centrate pe persoana cu handicap, în colaborare sau în parteneriat cu persoane juridice, publice ori private;</w:t>
      </w:r>
    </w:p>
    <w:p w:rsidR="00E8364E"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e) asigură ponderea personalului de specialitate angajat în raport cu tipurile de servicii sociale;</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f) elaborează documentaţia necesară pentru acordarea serviciilor;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g) asigură consilierea şi informarea familiilor asupra drepturilor şi obligaţiilor acestora şi asupra serviciilor disponibile pe plan local;</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h) implică în activităţile de îngrijire, reabilitare şi integrare a persoanei cu handicap familia acesteia;</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i) asigură instruirea în problematica specifică persoanei cu handicap a personalului, inclusiv a asistenţilor personali;</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j) încurajează şi susţine activităţile de voluntariat;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k) colaborează cu direcţia generală de asistenţă socială şi protecţia copilului în domeniul drepturilor persoanelor cu dizabilităţi şi transmite acesteia toate datele şi informaţiile solicitate din acest domeniu.</w:t>
      </w:r>
      <w:r w:rsidR="00DF73A4" w:rsidRPr="007932F0">
        <w:rPr>
          <w:rFonts w:ascii="Times New Roman" w:hAnsi="Times New Roman" w:cs="Times New Roman"/>
          <w:sz w:val="28"/>
          <w:szCs w:val="28"/>
        </w:rPr>
        <w:t xml:space="preserve">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(5) Serviciile sociale acordate de Compartiment destinate persoanelor vârstnice pot fi următoarele:</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lastRenderedPageBreak/>
        <w:t xml:space="preserve"> a) servicii de îngrijire personală acordate cu prioritate la domiciliu sau în centre rezidenţiale pentru persoanele vârstnice dependente singure ori a căror familie nu poate să le asigure îngrijirea;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b) servicii de consiliere, de acompaniere, precum şi servicii destinate amenajării sau adaptării locuinţei, în funcţie de natura şi gradul de afectare a autonomiei funcţionale.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(6) Serviciile sociale acordate de Compartiment destinate protecţiei şi promovării drepturilor copilului sunt cele de prevenire a separării copilului de părinţii săi, precum şi cele menite să îi sprijine pe aceştia în ceea ce priveşte creşterea şi îngrijirea copiilor, inclusiv servicii de consiliere familială, organizate în condiţiile legii. </w:t>
      </w:r>
    </w:p>
    <w:p w:rsidR="00A15286"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(7) Complementar acordării serviciilor prevăzute la alin. (6), în domeniul protecţiei copilului, Compartimentul: </w:t>
      </w:r>
    </w:p>
    <w:p w:rsidR="00DD10FC" w:rsidRPr="007932F0" w:rsidRDefault="00A15286"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a) monitorizează şi analizează situaţia copiilor din unitatea administrativ-</w:t>
      </w:r>
      <w:proofErr w:type="gramStart"/>
      <w:r w:rsidRPr="007932F0">
        <w:rPr>
          <w:rFonts w:ascii="Times New Roman" w:hAnsi="Times New Roman" w:cs="Times New Roman"/>
          <w:sz w:val="28"/>
          <w:szCs w:val="28"/>
        </w:rPr>
        <w:t xml:space="preserve">teritorială, </w:t>
      </w:r>
      <w:r w:rsidR="00DF73A4" w:rsidRPr="007932F0">
        <w:rPr>
          <w:rFonts w:ascii="Times New Roman" w:hAnsi="Times New Roman" w:cs="Times New Roman"/>
          <w:sz w:val="28"/>
          <w:szCs w:val="28"/>
        </w:rPr>
        <w:t xml:space="preserve"> </w:t>
      </w:r>
      <w:r w:rsidR="00DD10FC" w:rsidRPr="007932F0">
        <w:rPr>
          <w:rFonts w:ascii="Times New Roman" w:hAnsi="Times New Roman" w:cs="Times New Roman"/>
          <w:sz w:val="28"/>
          <w:szCs w:val="28"/>
        </w:rPr>
        <w:t>precum</w:t>
      </w:r>
      <w:proofErr w:type="gramEnd"/>
      <w:r w:rsidR="00DD10FC" w:rsidRPr="007932F0">
        <w:rPr>
          <w:rFonts w:ascii="Times New Roman" w:hAnsi="Times New Roman" w:cs="Times New Roman"/>
          <w:sz w:val="28"/>
          <w:szCs w:val="28"/>
        </w:rPr>
        <w:t xml:space="preserve"> şi modul de respectare a drepturilor copiilor, asigurând centralizarea şi sintetizarea datelor şi informaţiilor relevante, în baza unei fişe de monitorizare aprobate prin ordin al ministrului muncii şi justiţiei sociale; </w:t>
      </w:r>
    </w:p>
    <w:p w:rsidR="00DD10FC" w:rsidRPr="007932F0" w:rsidRDefault="00DD10FC"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b) realizează activitatea de prevenire a separării copilului de familia sa; </w:t>
      </w:r>
    </w:p>
    <w:p w:rsidR="00DD10FC" w:rsidRPr="007932F0" w:rsidRDefault="00DD10FC"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c) identifică şi evaluează situaţiile care impun acordarea de servicii şi/sau beneficii de asistenţă socială pentru prevenirea separării copilului de familia sa; </w:t>
      </w:r>
    </w:p>
    <w:p w:rsidR="00DD10FC" w:rsidRPr="007932F0" w:rsidRDefault="00DD10FC"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d) elaborează documentaţia necesară pentru acordarea serviciilor şi/sau prestaţiilor şi acordă aceste servicii şi/sau beneficii de asistenţă socială, în condiţiile legii;</w:t>
      </w:r>
    </w:p>
    <w:p w:rsidR="00DD10FC" w:rsidRPr="007932F0" w:rsidRDefault="00DD10FC"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e) asigură consilierea şi informarea familiilor cu copii în întreţinere asupra drepturilor şi obligaţiilor acestora, asupra drepturilor copilului şi asupra serviciilor disponibile pe plan local; </w:t>
      </w:r>
    </w:p>
    <w:p w:rsidR="00FC12D5" w:rsidRPr="007932F0" w:rsidRDefault="00DD10FC"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f) asigură şi monitorizează aplicarea măsurilor de prevenire şi combatere a consumului de alcool şi droguri, de prevenire şi combatere a violenţei domestice, precum şi a comportamentului delincvent; </w:t>
      </w:r>
    </w:p>
    <w:p w:rsidR="00FC12D5" w:rsidRPr="007932F0" w:rsidRDefault="00DF73A4"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w:t>
      </w:r>
      <w:r w:rsidR="00FC12D5" w:rsidRPr="007932F0">
        <w:rPr>
          <w:rFonts w:ascii="Times New Roman" w:hAnsi="Times New Roman" w:cs="Times New Roman"/>
          <w:sz w:val="28"/>
          <w:szCs w:val="28"/>
        </w:rPr>
        <w:t xml:space="preserve">g) vizitează periodic la domiciliu, familiile şi copiii care beneficiază de servicii şi beneficii de asistenţă socială şi urmăreşte modul de utilizare a prestaţiilor, precum şi familiile care au în îngrijire copii cu părinţi plecaţi la muncă în străinătate; </w:t>
      </w:r>
    </w:p>
    <w:p w:rsidR="00FC12D5" w:rsidRPr="007932F0" w:rsidRDefault="00FC12D5"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lastRenderedPageBreak/>
        <w:t xml:space="preserve">h) înaintează propuneri primarului, în cazul în care este necesară luarea unei măsuri de protecţie specială, în condiţiile legii; </w:t>
      </w:r>
    </w:p>
    <w:p w:rsidR="00FC12D5" w:rsidRPr="007932F0" w:rsidRDefault="00FC12D5"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i) urmăreşte evoluţia dezvoltării copilului şi modul în care părinţii acestuia îşi exercită drepturile şi îşi îndeplinesc obligaţiile cu privire la copilul care a beneficiat de o măsură de protecţie specială şi a fost reintegrat în familia sa; </w:t>
      </w:r>
    </w:p>
    <w:p w:rsidR="00E8364E" w:rsidRDefault="00FC12D5"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j) colaborează cu direcţia generală de asistenţă socială şi protecţia copilului în domeniul protecţiei copilului şi transmite acesteia toate datele şi informaţiile solicitate din acest domeniu; </w:t>
      </w:r>
    </w:p>
    <w:p w:rsidR="00FC12D5" w:rsidRPr="007932F0" w:rsidRDefault="00FC12D5"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k) urmăreşte punerea în aplicare a hotărârilor comisiei pentru protecţia copilului/instanţei de tutelă referitoare la prestarea de către părinţii apţi de muncă a acţiunilor sau lucrărilor de interes local, pe durata aplicării măsurii de protecţie specială.</w:t>
      </w:r>
    </w:p>
    <w:p w:rsidR="00FC12D5" w:rsidRPr="007932F0" w:rsidRDefault="00FC12D5"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w:t>
      </w:r>
      <w:r w:rsidR="00E8364E">
        <w:rPr>
          <w:rFonts w:ascii="Times New Roman" w:hAnsi="Times New Roman" w:cs="Times New Roman"/>
          <w:sz w:val="28"/>
          <w:szCs w:val="28"/>
        </w:rPr>
        <w:tab/>
      </w:r>
      <w:r w:rsidRPr="007932F0">
        <w:rPr>
          <w:rFonts w:ascii="Times New Roman" w:hAnsi="Times New Roman" w:cs="Times New Roman"/>
          <w:sz w:val="28"/>
          <w:szCs w:val="28"/>
        </w:rPr>
        <w:t>ART. 9</w:t>
      </w:r>
    </w:p>
    <w:p w:rsidR="00FC12D5" w:rsidRPr="007932F0" w:rsidRDefault="00FC12D5" w:rsidP="007932F0">
      <w:pPr>
        <w:ind w:left="360"/>
        <w:jc w:val="both"/>
        <w:rPr>
          <w:rFonts w:ascii="Times New Roman" w:hAnsi="Times New Roman" w:cs="Times New Roman"/>
          <w:sz w:val="28"/>
          <w:szCs w:val="28"/>
        </w:rPr>
      </w:pPr>
      <w:r w:rsidRPr="007932F0">
        <w:rPr>
          <w:rFonts w:ascii="Times New Roman" w:hAnsi="Times New Roman" w:cs="Times New Roman"/>
          <w:sz w:val="28"/>
          <w:szCs w:val="28"/>
        </w:rPr>
        <w:t xml:space="preserve"> 1</w:t>
      </w:r>
      <w:r w:rsidR="006429CB">
        <w:rPr>
          <w:rFonts w:ascii="Times New Roman" w:hAnsi="Times New Roman" w:cs="Times New Roman"/>
          <w:sz w:val="28"/>
          <w:szCs w:val="28"/>
        </w:rPr>
        <w:t xml:space="preserve">.  </w:t>
      </w:r>
      <w:r w:rsidRPr="007932F0">
        <w:rPr>
          <w:rFonts w:ascii="Times New Roman" w:hAnsi="Times New Roman" w:cs="Times New Roman"/>
          <w:sz w:val="28"/>
          <w:szCs w:val="28"/>
        </w:rPr>
        <w:t>Structura organizatorică şi numărul de posturi aferent Compartimentului se aprobă de consiliul local, astfel încât funcţionarea acestuia să asigure îndeplinirea atribuţiilor ce îi revin potrivit legii.</w:t>
      </w:r>
    </w:p>
    <w:p w:rsidR="00FC12D5" w:rsidRPr="007932F0" w:rsidRDefault="00FC12D5"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w:t>
      </w:r>
      <w:r w:rsidR="004610B4">
        <w:rPr>
          <w:rFonts w:ascii="Times New Roman" w:hAnsi="Times New Roman" w:cs="Times New Roman"/>
          <w:sz w:val="28"/>
          <w:szCs w:val="28"/>
        </w:rPr>
        <w:t xml:space="preserve">       </w:t>
      </w:r>
      <w:r w:rsidRPr="007932F0">
        <w:rPr>
          <w:rFonts w:ascii="Times New Roman" w:hAnsi="Times New Roman" w:cs="Times New Roman"/>
          <w:sz w:val="28"/>
          <w:szCs w:val="28"/>
        </w:rPr>
        <w:t xml:space="preserve">ART. 10 </w:t>
      </w:r>
    </w:p>
    <w:p w:rsidR="00E8364E" w:rsidRDefault="00FC12D5" w:rsidP="007932F0">
      <w:pPr>
        <w:jc w:val="both"/>
        <w:rPr>
          <w:rFonts w:ascii="Times New Roman" w:hAnsi="Times New Roman" w:cs="Times New Roman"/>
          <w:sz w:val="28"/>
          <w:szCs w:val="28"/>
        </w:rPr>
      </w:pPr>
      <w:r w:rsidRPr="007932F0">
        <w:rPr>
          <w:rFonts w:ascii="Times New Roman" w:hAnsi="Times New Roman" w:cs="Times New Roman"/>
          <w:sz w:val="28"/>
          <w:szCs w:val="28"/>
        </w:rPr>
        <w:t>(1) Finanţarea Compartimentului</w:t>
      </w:r>
      <w:r w:rsidR="004610B4">
        <w:rPr>
          <w:rFonts w:ascii="Times New Roman" w:hAnsi="Times New Roman" w:cs="Times New Roman"/>
          <w:sz w:val="28"/>
          <w:szCs w:val="28"/>
        </w:rPr>
        <w:t xml:space="preserve"> si f</w:t>
      </w:r>
      <w:r w:rsidRPr="007932F0">
        <w:rPr>
          <w:rFonts w:ascii="Times New Roman" w:hAnsi="Times New Roman" w:cs="Times New Roman"/>
          <w:sz w:val="28"/>
          <w:szCs w:val="28"/>
        </w:rPr>
        <w:t xml:space="preserve">inanţarea serviciilor sociale şi beneficiilor de asistenţă socială se asigură din bugetul local, bugetul de stat, din donaţii, sponsorizări şi alte forme private de contribuţii băneşti, potrivit legii. </w:t>
      </w:r>
    </w:p>
    <w:p w:rsidR="00FC12D5" w:rsidRPr="007932F0" w:rsidRDefault="00FC12D5" w:rsidP="00E8364E">
      <w:pPr>
        <w:ind w:firstLine="720"/>
        <w:jc w:val="both"/>
        <w:rPr>
          <w:rFonts w:ascii="Times New Roman" w:hAnsi="Times New Roman" w:cs="Times New Roman"/>
          <w:sz w:val="28"/>
          <w:szCs w:val="28"/>
        </w:rPr>
      </w:pPr>
      <w:r w:rsidRPr="007932F0">
        <w:rPr>
          <w:rFonts w:ascii="Times New Roman" w:hAnsi="Times New Roman" w:cs="Times New Roman"/>
          <w:sz w:val="28"/>
          <w:szCs w:val="28"/>
        </w:rPr>
        <w:t>ART. 11</w:t>
      </w:r>
    </w:p>
    <w:p w:rsidR="00FC12D5" w:rsidRPr="007932F0" w:rsidRDefault="00FC12D5"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(1) Structura orientativă d</w:t>
      </w:r>
      <w:r w:rsidR="00E8364E">
        <w:rPr>
          <w:rFonts w:ascii="Times New Roman" w:hAnsi="Times New Roman" w:cs="Times New Roman"/>
          <w:sz w:val="28"/>
          <w:szCs w:val="28"/>
        </w:rPr>
        <w:t xml:space="preserve">e </w:t>
      </w:r>
      <w:r w:rsidRPr="007932F0">
        <w:rPr>
          <w:rFonts w:ascii="Times New Roman" w:hAnsi="Times New Roman" w:cs="Times New Roman"/>
          <w:sz w:val="28"/>
          <w:szCs w:val="28"/>
        </w:rPr>
        <w:t>personal pentru asigurarea funcţionării Compartimentului este următoarea:</w:t>
      </w:r>
    </w:p>
    <w:p w:rsidR="00FC12D5" w:rsidRPr="007932F0" w:rsidRDefault="00FC12D5"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a) persoana/persoanele responsabilă/responsabile de evidenţa şi plata beneficiilor de asistenţă socială;</w:t>
      </w:r>
    </w:p>
    <w:p w:rsidR="00FC12D5" w:rsidRPr="007932F0" w:rsidRDefault="00FC12D5"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b) persoana/persoanele cu atribuţii în domeniul serviciilor sociale, inclusiv monitorizarea asistenţilor personali;</w:t>
      </w:r>
    </w:p>
    <w:p w:rsidR="00FC12D5" w:rsidRPr="007932F0" w:rsidRDefault="00FC12D5"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c) persoana cu atribuţii în domeniul asistenţei medicale comunitare, după caz.</w:t>
      </w:r>
    </w:p>
    <w:p w:rsidR="00FC12D5" w:rsidRPr="007932F0" w:rsidRDefault="00FC12D5"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(2) În aplicarea prevederilor alin. (1) lit. b), în sarcina autorităţii administraţiei publice locale sunt incluse cel puţin următoar</w:t>
      </w:r>
      <w:r w:rsidR="004610B4">
        <w:rPr>
          <w:rFonts w:ascii="Times New Roman" w:hAnsi="Times New Roman" w:cs="Times New Roman"/>
          <w:sz w:val="28"/>
          <w:szCs w:val="28"/>
        </w:rPr>
        <w:t>a</w:t>
      </w:r>
      <w:r w:rsidRPr="007932F0">
        <w:rPr>
          <w:rFonts w:ascii="Times New Roman" w:hAnsi="Times New Roman" w:cs="Times New Roman"/>
          <w:sz w:val="28"/>
          <w:szCs w:val="28"/>
        </w:rPr>
        <w:t xml:space="preserve"> obligaţi</w:t>
      </w:r>
      <w:r w:rsidR="004610B4">
        <w:rPr>
          <w:rFonts w:ascii="Times New Roman" w:hAnsi="Times New Roman" w:cs="Times New Roman"/>
          <w:sz w:val="28"/>
          <w:szCs w:val="28"/>
        </w:rPr>
        <w:t>e</w:t>
      </w:r>
      <w:r w:rsidRPr="007932F0">
        <w:rPr>
          <w:rFonts w:ascii="Times New Roman" w:hAnsi="Times New Roman" w:cs="Times New Roman"/>
          <w:sz w:val="28"/>
          <w:szCs w:val="28"/>
        </w:rPr>
        <w:t xml:space="preserve">: </w:t>
      </w:r>
    </w:p>
    <w:p w:rsidR="00FC12D5" w:rsidRPr="007932F0" w:rsidRDefault="004610B4" w:rsidP="007932F0">
      <w:pPr>
        <w:jc w:val="both"/>
        <w:rPr>
          <w:rFonts w:ascii="Times New Roman" w:hAnsi="Times New Roman" w:cs="Times New Roman"/>
          <w:sz w:val="28"/>
          <w:szCs w:val="28"/>
        </w:rPr>
      </w:pPr>
      <w:r>
        <w:rPr>
          <w:rFonts w:ascii="Times New Roman" w:hAnsi="Times New Roman" w:cs="Times New Roman"/>
          <w:sz w:val="28"/>
          <w:szCs w:val="28"/>
        </w:rPr>
        <w:t xml:space="preserve">- </w:t>
      </w:r>
      <w:r w:rsidR="00FC12D5" w:rsidRPr="007932F0">
        <w:rPr>
          <w:rFonts w:ascii="Times New Roman" w:hAnsi="Times New Roman" w:cs="Times New Roman"/>
          <w:sz w:val="28"/>
          <w:szCs w:val="28"/>
        </w:rPr>
        <w:t>realizarea evaluării iniţiale şi a planului de intervenţie de către asistentul social;</w:t>
      </w:r>
    </w:p>
    <w:p w:rsidR="00FC12D5" w:rsidRPr="007932F0" w:rsidRDefault="004610B4"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 </w:t>
      </w:r>
      <w:r w:rsidR="00FC12D5" w:rsidRPr="007932F0">
        <w:rPr>
          <w:rFonts w:ascii="Times New Roman" w:hAnsi="Times New Roman" w:cs="Times New Roman"/>
          <w:sz w:val="28"/>
          <w:szCs w:val="28"/>
        </w:rPr>
        <w:t xml:space="preserve">(3) În vederea exercitării atribuţiilor ce îi revin, primarul va asigura încadrarea în Compartiment, cu prioritate, a asistenţilor sociali, cu respectarea prevederilor </w:t>
      </w:r>
      <w:r w:rsidR="00FC12D5" w:rsidRPr="007932F0">
        <w:rPr>
          <w:rFonts w:ascii="Times New Roman" w:hAnsi="Times New Roman" w:cs="Times New Roman"/>
          <w:sz w:val="28"/>
          <w:szCs w:val="28"/>
        </w:rPr>
        <w:lastRenderedPageBreak/>
        <w:t xml:space="preserve">art. 122 alin. (2) din Legea nr. 292/2011, cu modificările şi completările ulterioare, a prevederilor Legii nr. 466/2004 privind Statutul asistentului social, cu modificările ulterioare. </w:t>
      </w:r>
    </w:p>
    <w:p w:rsidR="004610B4" w:rsidRDefault="00FC12D5" w:rsidP="007932F0">
      <w:pPr>
        <w:jc w:val="both"/>
        <w:rPr>
          <w:rFonts w:ascii="Times New Roman" w:hAnsi="Times New Roman" w:cs="Times New Roman"/>
          <w:sz w:val="28"/>
          <w:szCs w:val="28"/>
        </w:rPr>
      </w:pPr>
      <w:r w:rsidRPr="007932F0">
        <w:rPr>
          <w:rFonts w:ascii="Times New Roman" w:hAnsi="Times New Roman" w:cs="Times New Roman"/>
          <w:sz w:val="28"/>
          <w:szCs w:val="28"/>
        </w:rPr>
        <w:t xml:space="preserve">(4) Primăria va facilita accesul personalului la programe de formare profesională. </w:t>
      </w:r>
      <w:r w:rsidR="00DF73A4" w:rsidRPr="007932F0">
        <w:rPr>
          <w:rFonts w:ascii="Times New Roman" w:hAnsi="Times New Roman" w:cs="Times New Roman"/>
          <w:sz w:val="28"/>
          <w:szCs w:val="28"/>
        </w:rPr>
        <w:t xml:space="preserve">     </w:t>
      </w:r>
    </w:p>
    <w:p w:rsidR="004610B4" w:rsidRDefault="004610B4" w:rsidP="004610B4">
      <w:pPr>
        <w:jc w:val="center"/>
        <w:rPr>
          <w:rFonts w:ascii="Times New Roman" w:hAnsi="Times New Roman" w:cs="Times New Roman"/>
          <w:sz w:val="28"/>
          <w:szCs w:val="28"/>
        </w:rPr>
      </w:pPr>
      <w:r>
        <w:rPr>
          <w:rFonts w:ascii="Times New Roman" w:hAnsi="Times New Roman" w:cs="Times New Roman"/>
          <w:sz w:val="28"/>
          <w:szCs w:val="28"/>
        </w:rPr>
        <w:t xml:space="preserve">                                                                                                        Intocmit </w:t>
      </w:r>
    </w:p>
    <w:p w:rsidR="004610B4" w:rsidRDefault="004610B4" w:rsidP="004610B4">
      <w:pPr>
        <w:jc w:val="right"/>
        <w:rPr>
          <w:rFonts w:ascii="Times New Roman" w:hAnsi="Times New Roman" w:cs="Times New Roman"/>
          <w:sz w:val="28"/>
          <w:szCs w:val="28"/>
        </w:rPr>
      </w:pPr>
      <w:r>
        <w:rPr>
          <w:rFonts w:ascii="Times New Roman" w:hAnsi="Times New Roman" w:cs="Times New Roman"/>
          <w:sz w:val="28"/>
          <w:szCs w:val="28"/>
        </w:rPr>
        <w:t xml:space="preserve">Asistent social </w:t>
      </w:r>
    </w:p>
    <w:p w:rsidR="004610B4" w:rsidRDefault="004610B4" w:rsidP="004610B4">
      <w:pPr>
        <w:jc w:val="right"/>
        <w:rPr>
          <w:rFonts w:ascii="Times New Roman" w:hAnsi="Times New Roman" w:cs="Times New Roman"/>
          <w:sz w:val="28"/>
          <w:szCs w:val="28"/>
        </w:rPr>
      </w:pPr>
      <w:r>
        <w:rPr>
          <w:rFonts w:ascii="Times New Roman" w:hAnsi="Times New Roman" w:cs="Times New Roman"/>
          <w:sz w:val="28"/>
          <w:szCs w:val="28"/>
        </w:rPr>
        <w:t xml:space="preserve">Gogioiu Alina </w:t>
      </w:r>
    </w:p>
    <w:p w:rsidR="004610B4" w:rsidRDefault="004610B4" w:rsidP="004610B4">
      <w:pPr>
        <w:rPr>
          <w:rFonts w:ascii="Times New Roman" w:hAnsi="Times New Roman" w:cs="Times New Roman"/>
          <w:sz w:val="28"/>
          <w:szCs w:val="28"/>
        </w:rPr>
      </w:pPr>
    </w:p>
    <w:p w:rsidR="004610B4" w:rsidRDefault="004610B4" w:rsidP="004610B4">
      <w:pPr>
        <w:rPr>
          <w:rFonts w:ascii="Times New Roman" w:hAnsi="Times New Roman" w:cs="Times New Roman"/>
          <w:sz w:val="28"/>
          <w:szCs w:val="28"/>
        </w:rPr>
      </w:pPr>
    </w:p>
    <w:p w:rsidR="004610B4" w:rsidRDefault="004610B4" w:rsidP="004610B4">
      <w:pPr>
        <w:rPr>
          <w:rFonts w:ascii="Times New Roman" w:hAnsi="Times New Roman" w:cs="Times New Roman"/>
          <w:sz w:val="28"/>
          <w:szCs w:val="28"/>
        </w:rPr>
      </w:pPr>
      <w:r>
        <w:rPr>
          <w:rFonts w:ascii="Times New Roman" w:hAnsi="Times New Roman" w:cs="Times New Roman"/>
          <w:sz w:val="28"/>
          <w:szCs w:val="28"/>
        </w:rPr>
        <w:t xml:space="preserve">Presedinte de sedinta                                                              P/Secretar </w:t>
      </w:r>
    </w:p>
    <w:p w:rsidR="00DF73A4" w:rsidRPr="007932F0" w:rsidRDefault="004610B4" w:rsidP="004610B4">
      <w:pPr>
        <w:rPr>
          <w:rFonts w:ascii="Times New Roman" w:hAnsi="Times New Roman" w:cs="Times New Roman"/>
          <w:sz w:val="28"/>
          <w:szCs w:val="28"/>
        </w:rPr>
      </w:pPr>
      <w:r>
        <w:rPr>
          <w:rFonts w:ascii="Times New Roman" w:hAnsi="Times New Roman" w:cs="Times New Roman"/>
          <w:sz w:val="28"/>
          <w:szCs w:val="28"/>
        </w:rPr>
        <w:t xml:space="preserve"> Brînduș Gabriel </w:t>
      </w:r>
      <w:r w:rsidR="00DF73A4" w:rsidRPr="007932F0">
        <w:rPr>
          <w:rFonts w:ascii="Times New Roman" w:hAnsi="Times New Roman" w:cs="Times New Roman"/>
          <w:sz w:val="28"/>
          <w:szCs w:val="28"/>
        </w:rPr>
        <w:t xml:space="preserve">              </w:t>
      </w:r>
    </w:p>
    <w:sectPr w:rsidR="00DF73A4" w:rsidRPr="00793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E49A0"/>
    <w:multiLevelType w:val="hybridMultilevel"/>
    <w:tmpl w:val="2266F5EE"/>
    <w:lvl w:ilvl="0" w:tplc="B2B45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B"/>
    <w:rsid w:val="000477AE"/>
    <w:rsid w:val="00283A08"/>
    <w:rsid w:val="003037BC"/>
    <w:rsid w:val="004610B4"/>
    <w:rsid w:val="004836EA"/>
    <w:rsid w:val="006429CB"/>
    <w:rsid w:val="00784E0B"/>
    <w:rsid w:val="007932F0"/>
    <w:rsid w:val="00913339"/>
    <w:rsid w:val="00A15286"/>
    <w:rsid w:val="00B47FEA"/>
    <w:rsid w:val="00D84B28"/>
    <w:rsid w:val="00DD10FC"/>
    <w:rsid w:val="00DF73A4"/>
    <w:rsid w:val="00E64011"/>
    <w:rsid w:val="00E8364E"/>
    <w:rsid w:val="00FC1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0664"/>
  <w15:chartTrackingRefBased/>
  <w15:docId w15:val="{9A8B96CB-873C-4CD4-A43C-F4E2D3D0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9</cp:revision>
  <dcterms:created xsi:type="dcterms:W3CDTF">2018-01-17T08:34:00Z</dcterms:created>
  <dcterms:modified xsi:type="dcterms:W3CDTF">2018-01-17T11:10:00Z</dcterms:modified>
</cp:coreProperties>
</file>